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3"/>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ascii="宋体" w:hAnsi="宋体" w:eastAsia="宋体"/>
                <w:sz w:val="21"/>
                <w:szCs w:val="21"/>
              </w:rPr>
            </w:pPr>
            <w:r>
              <w:rPr>
                <w:rFonts w:ascii="宋体" w:hAnsi="宋体" w:eastAsia="宋体"/>
                <w:sz w:val="21"/>
                <w:szCs w:val="21"/>
              </w:rPr>
              <w:t>XXX项目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Office_10.1.0.7469_F1E327BC-269C-435d-A152-05C5408002CA</Application>
  <DocSecurity>0</DocSecurity>
</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